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4" w:rsidRDefault="008F1ED4" w:rsidP="008F1ED4">
      <w:pPr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51.6pt" o:ole="" filled="t">
            <v:fill color2="black"/>
            <v:imagedata r:id="rId5" o:title="" croptop="-63f" cropbottom="-63f" cropleft="-11f" cropright="-11f"/>
          </v:shape>
          <o:OLEObject Type="Embed" ProgID="PBrush" ShapeID="_x0000_i1025" DrawAspect="Content" ObjectID="_1641178946" r:id="rId6"/>
        </w:object>
      </w:r>
    </w:p>
    <w:p w:rsidR="008F1ED4" w:rsidRDefault="008F1ED4" w:rsidP="008F1ED4">
      <w:r>
        <w:rPr>
          <w:sz w:val="20"/>
        </w:rPr>
        <w:t xml:space="preserve"> </w:t>
      </w: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  <w:rPr>
          <w:sz w:val="40"/>
          <w:szCs w:val="40"/>
          <w:u w:val="single"/>
        </w:rPr>
      </w:pPr>
    </w:p>
    <w:p w:rsidR="008F1ED4" w:rsidRDefault="008F1ED4" w:rsidP="008F1ED4">
      <w:pPr>
        <w:pStyle w:val="Zkladntext"/>
        <w:ind w:right="-468"/>
      </w:pPr>
      <w:r>
        <w:rPr>
          <w:sz w:val="40"/>
          <w:szCs w:val="40"/>
          <w:u w:val="single"/>
        </w:rPr>
        <w:t>Pozvánka na zasedání zastupitelstva obce Trokavec.</w:t>
      </w:r>
    </w:p>
    <w:p w:rsidR="008F1ED4" w:rsidRDefault="008F1ED4" w:rsidP="008F1ED4">
      <w:pPr>
        <w:pStyle w:val="Zkladntext"/>
        <w:ind w:right="-468"/>
        <w:rPr>
          <w:sz w:val="40"/>
          <w:szCs w:val="40"/>
          <w:u w:val="single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</w:pPr>
      <w:r>
        <w:rPr>
          <w:sz w:val="24"/>
        </w:rPr>
        <w:t xml:space="preserve">     Podle § 92, odst. 1, zákona č. 128/2000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, ve znění zákona č.2/2003 Sb. „O obcích“ svolávám na 30. 1. 2020 v 18.00 hodin v budově Obecního úřadu zasedání zastupitelstva obce Trokavec s následujícím programem:</w:t>
      </w:r>
    </w:p>
    <w:p w:rsidR="008F1ED4" w:rsidRDefault="008F1ED4" w:rsidP="008F1ED4">
      <w:pPr>
        <w:pStyle w:val="Zkladntext"/>
        <w:ind w:right="-468"/>
        <w:rPr>
          <w:b w:val="0"/>
          <w:sz w:val="24"/>
        </w:rPr>
      </w:pPr>
    </w:p>
    <w:p w:rsidR="008F1ED4" w:rsidRDefault="008F1ED4" w:rsidP="008F1ED4">
      <w:pPr>
        <w:pStyle w:val="Zkladntext"/>
        <w:ind w:right="-468"/>
        <w:rPr>
          <w:b w:val="0"/>
          <w:sz w:val="24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</w:pPr>
      <w:r>
        <w:rPr>
          <w:sz w:val="24"/>
        </w:rPr>
        <w:t>1.   Zahájení.</w:t>
      </w: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</w:pPr>
      <w:r>
        <w:rPr>
          <w:sz w:val="24"/>
        </w:rPr>
        <w:t>2.   Návrhy na doplnění programu, schválení programu jednání.</w:t>
      </w: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</w:pPr>
      <w:r>
        <w:rPr>
          <w:sz w:val="24"/>
        </w:rPr>
        <w:t xml:space="preserve">3.   Schválení orgánů jednání (volba 2 členů návrhové komise, volba 2 ověřovatelů zápisu).  </w:t>
      </w: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  <w:rPr>
          <w:sz w:val="24"/>
        </w:rPr>
      </w:pPr>
      <w:r>
        <w:t xml:space="preserve">4.  </w:t>
      </w:r>
      <w:r>
        <w:rPr>
          <w:sz w:val="24"/>
        </w:rPr>
        <w:t xml:space="preserve"> Projednání a schválení vyhlášky č. 1/2020 „o odpadech“</w:t>
      </w:r>
    </w:p>
    <w:p w:rsidR="008F1ED4" w:rsidRDefault="008F1ED4" w:rsidP="008F1ED4">
      <w:pPr>
        <w:pStyle w:val="Zkladntext"/>
        <w:ind w:right="-468"/>
        <w:rPr>
          <w:sz w:val="24"/>
        </w:rPr>
      </w:pPr>
    </w:p>
    <w:p w:rsidR="008F1ED4" w:rsidRDefault="008F1ED4" w:rsidP="008F1ED4">
      <w:pPr>
        <w:pStyle w:val="Zkladntext"/>
        <w:ind w:right="-468"/>
      </w:pPr>
      <w:r>
        <w:rPr>
          <w:sz w:val="24"/>
        </w:rPr>
        <w:t xml:space="preserve">5.  Žádost spol. </w:t>
      </w:r>
      <w:proofErr w:type="spellStart"/>
      <w:r>
        <w:rPr>
          <w:sz w:val="24"/>
        </w:rPr>
        <w:t>Lungta</w:t>
      </w:r>
      <w:proofErr w:type="spellEnd"/>
      <w:r>
        <w:rPr>
          <w:sz w:val="24"/>
        </w:rPr>
        <w:t xml:space="preserve"> – „Vlajka pro Tibet“</w:t>
      </w:r>
    </w:p>
    <w:p w:rsidR="008F1ED4" w:rsidRDefault="008F1ED4" w:rsidP="008F1ED4">
      <w:pPr>
        <w:ind w:right="-648"/>
        <w:rPr>
          <w:b/>
        </w:rPr>
      </w:pPr>
    </w:p>
    <w:p w:rsidR="008F1ED4" w:rsidRDefault="008F1ED4" w:rsidP="008F1ED4">
      <w:pPr>
        <w:ind w:right="-648"/>
      </w:pPr>
      <w:r>
        <w:rPr>
          <w:b/>
        </w:rPr>
        <w:t>6.   Návrh Usnesení</w:t>
      </w:r>
    </w:p>
    <w:p w:rsidR="008F1ED4" w:rsidRDefault="008F1ED4" w:rsidP="008F1ED4">
      <w:pPr>
        <w:ind w:right="-648"/>
        <w:rPr>
          <w:b/>
        </w:rPr>
      </w:pPr>
    </w:p>
    <w:p w:rsidR="008F1ED4" w:rsidRDefault="008F1ED4" w:rsidP="008F1ED4">
      <w:pPr>
        <w:ind w:right="-648"/>
      </w:pPr>
      <w:r>
        <w:t>7</w:t>
      </w:r>
      <w:r>
        <w:rPr>
          <w:b/>
        </w:rPr>
        <w:t>.   Diskuse</w:t>
      </w:r>
    </w:p>
    <w:p w:rsidR="008F1ED4" w:rsidRDefault="008F1ED4" w:rsidP="008F1ED4">
      <w:pPr>
        <w:ind w:right="-648"/>
        <w:rPr>
          <w:b/>
        </w:rPr>
      </w:pPr>
    </w:p>
    <w:p w:rsidR="008F1ED4" w:rsidRDefault="008F1ED4" w:rsidP="008F1ED4">
      <w:pPr>
        <w:ind w:right="-648"/>
      </w:pPr>
      <w:r>
        <w:rPr>
          <w:b/>
        </w:rPr>
        <w:t>8.   Závěr</w:t>
      </w:r>
    </w:p>
    <w:p w:rsidR="008F1ED4" w:rsidRDefault="008F1ED4" w:rsidP="008F1ED4">
      <w:pPr>
        <w:ind w:right="-648"/>
        <w:rPr>
          <w:b/>
        </w:rPr>
      </w:pPr>
    </w:p>
    <w:p w:rsidR="008F1ED4" w:rsidRDefault="008F1ED4" w:rsidP="008F1ED4">
      <w:pPr>
        <w:rPr>
          <w:b/>
        </w:rPr>
      </w:pPr>
    </w:p>
    <w:p w:rsidR="008F1ED4" w:rsidRDefault="008F1ED4" w:rsidP="008F1ED4">
      <w:pPr>
        <w:ind w:left="4956" w:firstLine="708"/>
      </w:pPr>
      <w:r>
        <w:t xml:space="preserve">Starosta obce </w:t>
      </w:r>
      <w:proofErr w:type="gramStart"/>
      <w:r>
        <w:t>Trokavec :</w:t>
      </w:r>
      <w:proofErr w:type="gramEnd"/>
      <w:r>
        <w:t xml:space="preserve">                                                                                                                </w:t>
      </w:r>
    </w:p>
    <w:p w:rsidR="008F1ED4" w:rsidRDefault="008F1ED4" w:rsidP="008F1ED4"/>
    <w:p w:rsidR="008F1ED4" w:rsidRDefault="008F1ED4" w:rsidP="008F1ED4"/>
    <w:p w:rsidR="008F1ED4" w:rsidRDefault="008F1ED4" w:rsidP="008F1E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Martin Klouda</w:t>
      </w:r>
      <w:r>
        <w:tab/>
      </w:r>
      <w:r>
        <w:tab/>
      </w:r>
    </w:p>
    <w:p w:rsidR="008F1ED4" w:rsidRDefault="008F1ED4" w:rsidP="008F1ED4"/>
    <w:p w:rsidR="008F1ED4" w:rsidRDefault="008F1ED4" w:rsidP="008F1ED4"/>
    <w:p w:rsidR="008F1ED4" w:rsidRDefault="008F1ED4" w:rsidP="008F1ED4"/>
    <w:p w:rsidR="008F1ED4" w:rsidRDefault="008F1ED4" w:rsidP="008F1ED4"/>
    <w:p w:rsidR="008F1ED4" w:rsidRDefault="008F1ED4" w:rsidP="008F1ED4"/>
    <w:p w:rsidR="008F1ED4" w:rsidRDefault="008F1ED4" w:rsidP="008F1ED4"/>
    <w:p w:rsidR="00F20341" w:rsidRDefault="00F20341">
      <w:bookmarkStart w:id="0" w:name="_GoBack"/>
      <w:bookmarkEnd w:id="0"/>
    </w:p>
    <w:sectPr w:rsidR="00F2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F"/>
    <w:rsid w:val="008F1ED4"/>
    <w:rsid w:val="00C97E2F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1ED4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8F1ED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1ED4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8F1ED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2020-01-22T05:16:00Z</dcterms:created>
  <dcterms:modified xsi:type="dcterms:W3CDTF">2020-01-22T05:16:00Z</dcterms:modified>
</cp:coreProperties>
</file>